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A2" w:rsidRDefault="001048A2" w:rsidP="003778D4">
      <w:pPr>
        <w:pStyle w:val="Heading1"/>
      </w:pPr>
      <w:r>
        <w:t xml:space="preserve">Registrar Setup </w:t>
      </w:r>
      <w:proofErr w:type="gramStart"/>
      <w:r>
        <w:t>For</w:t>
      </w:r>
      <w:proofErr w:type="gramEnd"/>
      <w:r>
        <w:t xml:space="preserve"> Upload</w:t>
      </w:r>
      <w:bookmarkStart w:id="0" w:name="_GoBack"/>
      <w:bookmarkEnd w:id="0"/>
    </w:p>
    <w:p w:rsidR="001048A2" w:rsidRDefault="001048A2" w:rsidP="001048A2">
      <w:r>
        <w:t xml:space="preserve">Each course section must have a unique export key, WITH NO SPACES, and a default grade scale. </w:t>
      </w:r>
    </w:p>
    <w:p w:rsidR="001048A2" w:rsidRDefault="001048A2" w:rsidP="001048A2">
      <w:r w:rsidRPr="001048A2">
        <w:rPr>
          <w:noProof/>
        </w:rPr>
        <w:drawing>
          <wp:inline distT="0" distB="0" distL="0" distR="0" wp14:anchorId="3C250531" wp14:editId="7C267D02">
            <wp:extent cx="5943600" cy="1399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A2" w:rsidRDefault="001048A2" w:rsidP="001048A2">
      <w:r>
        <w:t xml:space="preserve">Each grade scale must have an import key, WITH NO SPACES, </w:t>
      </w:r>
    </w:p>
    <w:p w:rsidR="001048A2" w:rsidRDefault="001048A2" w:rsidP="001048A2">
      <w:r w:rsidRPr="001048A2">
        <w:rPr>
          <w:noProof/>
        </w:rPr>
        <w:drawing>
          <wp:inline distT="0" distB="0" distL="0" distR="0" wp14:anchorId="611E329C" wp14:editId="5E12FBA2">
            <wp:extent cx="5943600" cy="9474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A2" w:rsidRPr="001048A2" w:rsidRDefault="001048A2" w:rsidP="001048A2">
      <w:r>
        <w:tab/>
      </w:r>
      <w:r>
        <w:tab/>
      </w:r>
    </w:p>
    <w:p w:rsidR="004A3E62" w:rsidRPr="004A3E62" w:rsidRDefault="004A3E62" w:rsidP="004A3E62">
      <w:pPr>
        <w:pStyle w:val="HTMLPreformatted"/>
        <w:shd w:val="clear" w:color="auto" w:fill="FFFFFF"/>
        <w:rPr>
          <w:color w:val="000000"/>
          <w:sz w:val="18"/>
          <w:szCs w:val="18"/>
        </w:rPr>
      </w:pPr>
      <w:r>
        <w:t xml:space="preserve">Make sure the application property </w:t>
      </w:r>
      <w:proofErr w:type="spellStart"/>
      <w:r w:rsidRPr="004A3E62">
        <w:rPr>
          <w:b/>
          <w:bCs/>
          <w:color w:val="008000"/>
          <w:sz w:val="18"/>
          <w:szCs w:val="18"/>
        </w:rPr>
        <w:t>HideImportEnrollmentFromCSVForFaculty</w:t>
      </w:r>
      <w:proofErr w:type="spellEnd"/>
      <w:r>
        <w:rPr>
          <w:b/>
          <w:bCs/>
          <w:color w:val="008000"/>
          <w:sz w:val="18"/>
          <w:szCs w:val="18"/>
        </w:rPr>
        <w:t xml:space="preserve"> is false</w:t>
      </w:r>
    </w:p>
    <w:p w:rsidR="001048A2" w:rsidRPr="004A3E62" w:rsidRDefault="001048A2" w:rsidP="001048A2">
      <w:pPr>
        <w:rPr>
          <w:b/>
        </w:rPr>
      </w:pPr>
    </w:p>
    <w:p w:rsidR="00FE3C40" w:rsidRDefault="003778D4" w:rsidP="003778D4">
      <w:pPr>
        <w:pStyle w:val="Heading1"/>
      </w:pPr>
      <w:r>
        <w:t>Process allowing</w:t>
      </w:r>
      <w:r w:rsidR="00FE3C40">
        <w:t xml:space="preserve"> TA’s to upload grades</w:t>
      </w:r>
    </w:p>
    <w:p w:rsidR="008B40C0" w:rsidRDefault="008B40C0" w:rsidP="008B40C0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You can watch a video at </w:t>
      </w:r>
      <w:hyperlink r:id="rId7" w:history="1">
        <w:r w:rsidRPr="00EA1375">
          <w:rPr>
            <w:rStyle w:val="Hyperlink"/>
            <w:noProof/>
          </w:rPr>
          <w:t>https://screencast-o-matic.com/watch/cqei2R0OgG</w:t>
        </w:r>
      </w:hyperlink>
      <w:r>
        <w:rPr>
          <w:noProof/>
        </w:rPr>
        <w:t xml:space="preserve"> </w:t>
      </w:r>
    </w:p>
    <w:p w:rsidR="00A14D5D" w:rsidRDefault="0091022D" w:rsidP="008B40C0">
      <w:pPr>
        <w:pStyle w:val="ListParagraph"/>
        <w:numPr>
          <w:ilvl w:val="0"/>
          <w:numId w:val="2"/>
        </w:numPr>
        <w:rPr>
          <w:noProof/>
        </w:rPr>
      </w:pPr>
      <w:r>
        <w:t>Go to Course at web</w:t>
      </w:r>
      <w:r w:rsidR="008B40C0">
        <w:t>site and get abbreviated csv</w:t>
      </w:r>
    </w:p>
    <w:p w:rsidR="008B40C0" w:rsidRDefault="008B40C0">
      <w:r w:rsidRPr="008B40C0">
        <w:rPr>
          <w:noProof/>
        </w:rPr>
        <w:drawing>
          <wp:inline distT="0" distB="0" distL="0" distR="0" wp14:anchorId="57A9BBD1" wp14:editId="2A785C05">
            <wp:extent cx="5943600" cy="3067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5D" w:rsidRDefault="00A14D5D"/>
    <w:p w:rsidR="00A14D5D" w:rsidRDefault="00EF662D">
      <w:r>
        <w:t xml:space="preserve">Only these </w:t>
      </w:r>
      <w:proofErr w:type="gramStart"/>
      <w:r>
        <w:t>4</w:t>
      </w:r>
      <w:proofErr w:type="gramEnd"/>
      <w:r>
        <w:t xml:space="preserve"> columns should be there for upload</w:t>
      </w:r>
    </w:p>
    <w:p w:rsidR="00EF662D" w:rsidRDefault="00EF662D">
      <w:r w:rsidRPr="00EF662D">
        <w:rPr>
          <w:noProof/>
        </w:rPr>
        <w:drawing>
          <wp:inline distT="0" distB="0" distL="0" distR="0" wp14:anchorId="49F2A009" wp14:editId="237B1677">
            <wp:extent cx="5943600" cy="34626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2D" w:rsidRDefault="001927AF">
      <w:r>
        <w:t xml:space="preserve">After uploading the document this verbiage comes back. </w:t>
      </w:r>
      <w:r w:rsidR="008B40C0">
        <w:t xml:space="preserve">  If there is an error, you will see it in </w:t>
      </w:r>
      <w:r w:rsidR="008B40C0" w:rsidRPr="008B40C0">
        <w:rPr>
          <w:color w:val="FF0000"/>
        </w:rPr>
        <w:t>RED</w:t>
      </w:r>
      <w:r w:rsidR="008B40C0">
        <w:rPr>
          <w:color w:val="FF0000"/>
        </w:rPr>
        <w:t xml:space="preserve">.  See Wendy about these. </w:t>
      </w:r>
    </w:p>
    <w:p w:rsidR="003778D4" w:rsidRDefault="003778D4">
      <w:pPr>
        <w:rPr>
          <w:b/>
        </w:rPr>
      </w:pPr>
    </w:p>
    <w:p w:rsidR="003778D4" w:rsidRPr="001927AF" w:rsidRDefault="003778D4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2169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3-07 10_11_07-Add and Enter Grad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AF" w:rsidRDefault="001927AF"/>
    <w:p w:rsidR="007F1651" w:rsidRDefault="007F1651"/>
    <w:p w:rsidR="007F1651" w:rsidRDefault="007F1651"/>
    <w:p w:rsidR="007F1651" w:rsidRDefault="007F1651"/>
    <w:p w:rsidR="007F1651" w:rsidRDefault="007F1651"/>
    <w:p w:rsidR="007F1651" w:rsidRDefault="008B40C0">
      <w:pPr>
        <w:rPr>
          <w:b/>
        </w:rPr>
      </w:pPr>
      <w:r>
        <w:rPr>
          <w:b/>
        </w:rPr>
        <w:t xml:space="preserve">You can change one grade and it will just update that one grade. </w:t>
      </w:r>
    </w:p>
    <w:p w:rsidR="00F12745" w:rsidRDefault="00F12745" w:rsidP="00F12745">
      <w:r w:rsidRPr="00F12745">
        <w:rPr>
          <w:noProof/>
        </w:rPr>
        <w:drawing>
          <wp:inline distT="0" distB="0" distL="0" distR="0" wp14:anchorId="62EC2B20" wp14:editId="3D229317">
            <wp:extent cx="5943600" cy="23094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0" w:rsidRDefault="00FE3C40" w:rsidP="00FE3C40">
      <w:pPr>
        <w:pStyle w:val="Heading1"/>
      </w:pPr>
      <w:r>
        <w:t>Moving forward</w:t>
      </w:r>
    </w:p>
    <w:p w:rsidR="00F12745" w:rsidRDefault="00F12745" w:rsidP="00F12745">
      <w:r>
        <w:t>* Nick and Wendy sign off</w:t>
      </w:r>
    </w:p>
    <w:p w:rsidR="00F12745" w:rsidRDefault="00F12745" w:rsidP="00F12745">
      <w:r>
        <w:t xml:space="preserve">* Small group </w:t>
      </w:r>
      <w:proofErr w:type="gramStart"/>
      <w:r>
        <w:t>Testing</w:t>
      </w:r>
      <w:proofErr w:type="gramEnd"/>
      <w:r>
        <w:t xml:space="preserve"> of this who become the AA advocate trainers</w:t>
      </w:r>
    </w:p>
    <w:p w:rsidR="00F12745" w:rsidRDefault="00F12745" w:rsidP="00F12745">
      <w:r>
        <w:t>* Training session after small group testing sign off</w:t>
      </w:r>
    </w:p>
    <w:p w:rsidR="00F12745" w:rsidRDefault="00F12745" w:rsidP="00F12745">
      <w:r>
        <w:t>* Goal timeline (flexible</w:t>
      </w:r>
      <w:proofErr w:type="gramStart"/>
      <w:r>
        <w:t>)  Aggressive</w:t>
      </w:r>
      <w:proofErr w:type="gramEnd"/>
      <w:r>
        <w:t xml:space="preserve"> Goal is March 15</w:t>
      </w:r>
      <w:r w:rsidRPr="00F12745">
        <w:rPr>
          <w:vertAlign w:val="superscript"/>
        </w:rPr>
        <w:t>th</w:t>
      </w:r>
      <w:r>
        <w:t xml:space="preserve"> and a low goal is May 15</w:t>
      </w:r>
    </w:p>
    <w:p w:rsidR="008B40C0" w:rsidRDefault="008B40C0" w:rsidP="00F12745"/>
    <w:p w:rsidR="008B40C0" w:rsidRDefault="008B40C0" w:rsidP="008B40C0">
      <w:pPr>
        <w:pStyle w:val="Heading1"/>
      </w:pPr>
      <w:r>
        <w:t>Technical Documentation (TAs ignore the below)</w:t>
      </w:r>
    </w:p>
    <w:p w:rsidR="00B25E12" w:rsidRDefault="00B25E12" w:rsidP="008B40C0">
      <w:pPr>
        <w:rPr>
          <w:b/>
        </w:rPr>
      </w:pPr>
      <w:r>
        <w:rPr>
          <w:b/>
        </w:rPr>
        <w:t xml:space="preserve">Currently Darden admins do not use the import procedure but other schools do.  That </w:t>
      </w:r>
      <w:proofErr w:type="gramStart"/>
      <w:r>
        <w:rPr>
          <w:b/>
        </w:rPr>
        <w:t>is controlled</w:t>
      </w:r>
      <w:proofErr w:type="gramEnd"/>
      <w:r>
        <w:rPr>
          <w:b/>
        </w:rPr>
        <w:t xml:space="preserve"> by the application property </w:t>
      </w:r>
      <w:r w:rsidRPr="00B25E12">
        <w:t>'</w:t>
      </w:r>
      <w:proofErr w:type="spellStart"/>
      <w:r w:rsidRPr="00B25E12">
        <w:t>RequireGradesInImportEnrollmentFromCSV</w:t>
      </w:r>
      <w:proofErr w:type="spellEnd"/>
      <w:r w:rsidRPr="00B25E12">
        <w:t>'</w:t>
      </w:r>
      <w:r>
        <w:t xml:space="preserve">.   So toggle to allow admins. </w:t>
      </w:r>
    </w:p>
    <w:p w:rsidR="008B40C0" w:rsidRDefault="008B40C0" w:rsidP="008B40C0">
      <w:pPr>
        <w:rPr>
          <w:b/>
        </w:rPr>
      </w:pPr>
      <w:r w:rsidRPr="007F1651">
        <w:rPr>
          <w:b/>
        </w:rPr>
        <w:t>Decision: Wendy agrees to work with a few AAs to be first level support for questions on the CSV</w:t>
      </w:r>
    </w:p>
    <w:p w:rsidR="008B40C0" w:rsidRDefault="008B40C0" w:rsidP="008B40C0">
      <w:r w:rsidRPr="008B40C0">
        <w:t xml:space="preserve">Decision </w:t>
      </w:r>
      <w:proofErr w:type="gramStart"/>
      <w:r w:rsidRPr="008B40C0">
        <w:t>was made</w:t>
      </w:r>
      <w:proofErr w:type="gramEnd"/>
      <w:r w:rsidRPr="008B40C0">
        <w:t xml:space="preserve"> that if you change a grade that it should not affect all grades. </w:t>
      </w:r>
      <w:proofErr w:type="gramStart"/>
      <w:r w:rsidRPr="008B40C0">
        <w:t>So</w:t>
      </w:r>
      <w:proofErr w:type="gramEnd"/>
      <w:r w:rsidRPr="008B40C0">
        <w:t xml:space="preserve">, we copied the values in. We should have just let the user know that they would change all </w:t>
      </w:r>
      <w:proofErr w:type="gramStart"/>
      <w:r w:rsidRPr="008B40C0">
        <w:t>grades?</w:t>
      </w:r>
      <w:proofErr w:type="gramEnd"/>
      <w:r w:rsidRPr="008B40C0">
        <w:t xml:space="preserve"> The </w:t>
      </w:r>
      <w:proofErr w:type="spellStart"/>
      <w:r w:rsidRPr="008B40C0">
        <w:t>grade_scale_import</w:t>
      </w:r>
      <w:proofErr w:type="spellEnd"/>
      <w:r w:rsidRPr="008B40C0">
        <w:t xml:space="preserve"> key </w:t>
      </w:r>
      <w:proofErr w:type="gramStart"/>
      <w:r w:rsidRPr="008B40C0">
        <w:t>is copied</w:t>
      </w:r>
      <w:proofErr w:type="gramEnd"/>
      <w:r w:rsidRPr="008B40C0">
        <w:t xml:space="preserve"> in to </w:t>
      </w:r>
      <w:proofErr w:type="spellStart"/>
      <w:r w:rsidRPr="008B40C0">
        <w:t>OLR_Student_Grades</w:t>
      </w:r>
      <w:proofErr w:type="spellEnd"/>
      <w:r w:rsidRPr="008B40C0">
        <w:t xml:space="preserve"> that represents the value at the time the grade is created. The </w:t>
      </w:r>
      <w:proofErr w:type="spellStart"/>
      <w:r w:rsidRPr="008B40C0">
        <w:t>OLR_Student_Enrollment</w:t>
      </w:r>
      <w:proofErr w:type="spellEnd"/>
      <w:r w:rsidRPr="008B40C0">
        <w:t xml:space="preserve"> Table has the </w:t>
      </w:r>
      <w:proofErr w:type="spellStart"/>
      <w:r w:rsidRPr="008B40C0">
        <w:t>grade_scale_id</w:t>
      </w:r>
      <w:proofErr w:type="spellEnd"/>
      <w:r w:rsidRPr="008B40C0">
        <w:t>.</w:t>
      </w:r>
    </w:p>
    <w:p w:rsidR="008B40C0" w:rsidRDefault="00B25E12" w:rsidP="00B25E12">
      <w:r>
        <w:lastRenderedPageBreak/>
        <w:t xml:space="preserve">See </w:t>
      </w:r>
      <w:proofErr w:type="spellStart"/>
      <w:r w:rsidRPr="00B25E12">
        <w:t>OLR_Application_Properties</w:t>
      </w:r>
      <w:proofErr w:type="spellEnd"/>
      <w:r w:rsidRPr="00B25E12">
        <w:t xml:space="preserve"> set </w:t>
      </w:r>
      <w:proofErr w:type="spellStart"/>
      <w:r w:rsidRPr="00B25E12">
        <w:t>string_value</w:t>
      </w:r>
      <w:proofErr w:type="spellEnd"/>
      <w:r w:rsidRPr="00B25E12">
        <w:t xml:space="preserve"> = 'true' where name in ('RequireGradesInImportEnrollmentFromCSV','ShortLoggingLevelForImportEnrollmentFromCSV','DoNotConfirmGradesAutomaticallyForImportEnrollmentFromCSV'</w:t>
      </w:r>
      <w:r w:rsidR="000E5F53">
        <w:t>,’</w:t>
      </w:r>
      <w:r w:rsidR="000E5F53" w:rsidRPr="000E5F53">
        <w:t>GradeImportDoesNotIncludeEnrollments</w:t>
      </w:r>
      <w:r w:rsidR="000E5F53">
        <w:t>’</w:t>
      </w:r>
      <w:r w:rsidRPr="00B25E12">
        <w:t>)</w:t>
      </w:r>
      <w:proofErr w:type="gramStart"/>
      <w:r w:rsidRPr="00B25E12">
        <w:t>;</w:t>
      </w:r>
      <w:proofErr w:type="gramEnd"/>
    </w:p>
    <w:p w:rsidR="000E5F53" w:rsidRPr="00B25E12" w:rsidRDefault="000E5F53" w:rsidP="00B25E12">
      <w:r>
        <w:t xml:space="preserve">On 2/28/20, Pete Brecht added the application property, </w:t>
      </w:r>
      <w:proofErr w:type="spellStart"/>
      <w:r w:rsidRPr="000E5F53">
        <w:t>GradeImportDoesNotIncludeEnrollments</w:t>
      </w:r>
      <w:proofErr w:type="spellEnd"/>
      <w:r>
        <w:t xml:space="preserve">, which </w:t>
      </w:r>
      <w:proofErr w:type="gramStart"/>
      <w:r>
        <w:t>is noted</w:t>
      </w:r>
      <w:proofErr w:type="gramEnd"/>
      <w:r>
        <w:t xml:space="preserve"> in </w:t>
      </w:r>
      <w:hyperlink r:id="rId12" w:history="1">
        <w:r>
          <w:rPr>
            <w:rStyle w:val="Hyperlink"/>
          </w:rPr>
          <w:t>https://darden.atlassian.net/browse/DSI-98</w:t>
        </w:r>
      </w:hyperlink>
    </w:p>
    <w:sectPr w:rsidR="000E5F53" w:rsidRPr="00B25E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3DB7"/>
    <w:multiLevelType w:val="hybridMultilevel"/>
    <w:tmpl w:val="40BCC750"/>
    <w:lvl w:ilvl="0" w:tplc="D46E13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07732"/>
    <w:multiLevelType w:val="hybridMultilevel"/>
    <w:tmpl w:val="CA4A360C"/>
    <w:lvl w:ilvl="0" w:tplc="4358E5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5D"/>
    <w:rsid w:val="000E5F53"/>
    <w:rsid w:val="00104773"/>
    <w:rsid w:val="001048A2"/>
    <w:rsid w:val="001927AF"/>
    <w:rsid w:val="001A4875"/>
    <w:rsid w:val="003778D4"/>
    <w:rsid w:val="004A3E62"/>
    <w:rsid w:val="007F1651"/>
    <w:rsid w:val="008B40C0"/>
    <w:rsid w:val="0091022D"/>
    <w:rsid w:val="00A14D5D"/>
    <w:rsid w:val="00B25E12"/>
    <w:rsid w:val="00BA3651"/>
    <w:rsid w:val="00BC318D"/>
    <w:rsid w:val="00EA195E"/>
    <w:rsid w:val="00EF662D"/>
    <w:rsid w:val="00F12745"/>
    <w:rsid w:val="00FE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E165F"/>
  <w15:chartTrackingRefBased/>
  <w15:docId w15:val="{748D0213-B4C2-4537-AB0B-6A0C3BEA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19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7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A19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B40C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48A2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3E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3E6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6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reencast-o-matic.com/watch/cqei2R0OgG" TargetMode="External"/><Relationship Id="rId12" Type="http://schemas.openxmlformats.org/officeDocument/2006/relationships/hyperlink" Target="https://darden.atlassian.net/browse/DSI-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4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Skriloff, Nicholas</dc:creator>
  <cp:keywords/>
  <dc:description/>
  <cp:lastModifiedBy>Skriloff, Nicholas</cp:lastModifiedBy>
  <cp:revision>13</cp:revision>
  <dcterms:created xsi:type="dcterms:W3CDTF">2019-01-30T20:22:00Z</dcterms:created>
  <dcterms:modified xsi:type="dcterms:W3CDTF">2020-02-28T21:17:00Z</dcterms:modified>
</cp:coreProperties>
</file>